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2" w:rsidRPr="009444FF" w:rsidRDefault="008D05A2" w:rsidP="008D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</w:t>
      </w:r>
    </w:p>
    <w:p w:rsidR="008D05A2" w:rsidRPr="009444FF" w:rsidRDefault="008D05A2" w:rsidP="008D0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классно-обобщающего контроля в 9 классе</w:t>
      </w:r>
    </w:p>
    <w:p w:rsidR="008D05A2" w:rsidRPr="009444FF" w:rsidRDefault="008D05A2" w:rsidP="008D05A2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gramStart"/>
      <w:r w:rsidRPr="009444FF">
        <w:rPr>
          <w:rFonts w:ascii="Times New Roman" w:eastAsia="Calibri" w:hAnsi="Times New Roman" w:cs="Times New Roman"/>
          <w:sz w:val="24"/>
          <w:szCs w:val="24"/>
        </w:rPr>
        <w:t>планом  работы</w:t>
      </w:r>
      <w:proofErr w:type="gramEnd"/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  школы  и планом</w:t>
      </w:r>
      <w:r w:rsidR="00296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FF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 контроля на</w:t>
      </w:r>
      <w:r w:rsidR="00524903" w:rsidRPr="009444F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9444FF">
        <w:rPr>
          <w:rFonts w:ascii="Times New Roman" w:eastAsia="Calibri" w:hAnsi="Times New Roman" w:cs="Times New Roman"/>
          <w:sz w:val="24"/>
          <w:szCs w:val="24"/>
        </w:rPr>
        <w:t>-20</w:t>
      </w:r>
      <w:r w:rsidR="00524903" w:rsidRPr="009444FF">
        <w:rPr>
          <w:rFonts w:ascii="Times New Roman" w:eastAsia="Calibri" w:hAnsi="Times New Roman" w:cs="Times New Roman"/>
          <w:sz w:val="24"/>
          <w:szCs w:val="24"/>
        </w:rPr>
        <w:t>21</w:t>
      </w:r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 учебный год проведен  </w:t>
      </w:r>
      <w:r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классно-обобщающий </w:t>
      </w:r>
      <w:r w:rsidRPr="009444F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контроль в  9 классе </w:t>
      </w:r>
      <w:r w:rsidRPr="009444FF">
        <w:rPr>
          <w:rFonts w:ascii="Times New Roman" w:eastAsia="Calibri" w:hAnsi="Times New Roman" w:cs="Times New Roman"/>
          <w:sz w:val="24"/>
          <w:szCs w:val="24"/>
        </w:rPr>
        <w:t xml:space="preserve">с целью проверки  качества знаний обучающихся, их </w:t>
      </w:r>
      <w:r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подготовки </w:t>
      </w:r>
      <w:r w:rsidRPr="009444F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</w:t>
      </w:r>
      <w:r w:rsidRPr="009444F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444FF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государственной </w:t>
      </w:r>
      <w:r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итоговой аттестации в период с  </w:t>
      </w:r>
      <w:r w:rsidR="00B6438E"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>6 по 21 декабря</w:t>
      </w:r>
      <w:r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20</w:t>
      </w:r>
      <w:r w:rsidR="00524903"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>20</w:t>
      </w:r>
      <w:r w:rsidRPr="009444F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года</w:t>
      </w:r>
      <w:r w:rsidRPr="009444F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8D05A2" w:rsidRPr="009444FF" w:rsidRDefault="008D05A2" w:rsidP="008D05A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5A2" w:rsidRPr="009444FF" w:rsidRDefault="008D05A2" w:rsidP="008D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gramStart"/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осуществлялся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.директора</w:t>
      </w:r>
      <w:proofErr w:type="spell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r w:rsidR="0052490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Вещевой Е.И.</w:t>
      </w:r>
    </w:p>
    <w:p w:rsidR="008D05A2" w:rsidRPr="009444FF" w:rsidRDefault="008D05A2" w:rsidP="009304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целью была проведена следующая работа: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4A1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проверена классная документация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5397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</w:t>
      </w:r>
      <w:r w:rsidR="009304A1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9304A1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47A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9304A1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 ОГЭ по предметам</w:t>
      </w:r>
      <w:r w:rsidR="00747B3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анкетирование.</w:t>
      </w:r>
    </w:p>
    <w:p w:rsidR="008D05A2" w:rsidRDefault="008D05A2" w:rsidP="008D0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контроля:</w:t>
      </w:r>
    </w:p>
    <w:p w:rsidR="009444FF" w:rsidRPr="009444FF" w:rsidRDefault="009444FF" w:rsidP="003C6F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</w:t>
      </w:r>
      <w:r w:rsid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ристика класса классный руководитель Неведомая А.С. </w:t>
      </w:r>
      <w:proofErr w:type="gramStart"/>
      <w:r w:rsid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End"/>
      <w:r w:rsid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</w:t>
      </w:r>
    </w:p>
    <w:p w:rsidR="009247A7" w:rsidRPr="009444FF" w:rsidRDefault="00524903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5A2" w:rsidRPr="009444FF" w:rsidRDefault="008D05A2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на протяжении 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стабильной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A2" w:rsidRPr="009444FF" w:rsidRDefault="003C6F25" w:rsidP="00930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D05A2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знаний и успеваемость </w:t>
      </w:r>
      <w:r w:rsidR="002E3270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747B3E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конец 2020 учебного года </w:t>
      </w:r>
      <w:proofErr w:type="gramStart"/>
      <w:r w:rsidR="00747B3E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2E3270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proofErr w:type="gramEnd"/>
      <w:r w:rsidR="002E3270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</w:t>
      </w:r>
      <w:r w:rsidR="008D05A2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составили:</w:t>
      </w:r>
    </w:p>
    <w:tbl>
      <w:tblPr>
        <w:tblW w:w="10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3602"/>
        <w:gridCol w:w="2648"/>
      </w:tblGrid>
      <w:tr w:rsidR="008D05A2" w:rsidRPr="009444FF" w:rsidTr="00A502DC">
        <w:trPr>
          <w:trHeight w:val="25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8D05A2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8D05A2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 в %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8D05A2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в %</w:t>
            </w:r>
          </w:p>
        </w:tc>
      </w:tr>
      <w:tr w:rsidR="00747B3E" w:rsidRPr="009444FF" w:rsidTr="00A502DC">
        <w:trPr>
          <w:trHeight w:val="25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3E" w:rsidRPr="009444FF" w:rsidRDefault="00747B3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3E" w:rsidRPr="009444FF" w:rsidRDefault="00747B3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3E" w:rsidRPr="009444FF" w:rsidRDefault="00747B3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05A2" w:rsidRPr="009444FF" w:rsidTr="00A502DC">
        <w:trPr>
          <w:trHeight w:val="25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8D05A2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38E"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747B3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2" w:rsidRPr="009444FF" w:rsidRDefault="00685397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38E" w:rsidRPr="009444FF" w:rsidTr="00A502DC">
        <w:trPr>
          <w:trHeight w:val="25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E" w:rsidRPr="009444FF" w:rsidRDefault="00B6438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E" w:rsidRPr="009444FF" w:rsidRDefault="00B6438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E" w:rsidRPr="009444FF" w:rsidRDefault="00B6438E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685397" w:rsidRPr="009444FF" w:rsidRDefault="00685397" w:rsidP="0093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8E" w:rsidRPr="009444FF" w:rsidRDefault="008D05A2" w:rsidP="0093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проведенных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3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ОГЭ 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39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6438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предметам и предметам по выбору </w:t>
      </w:r>
    </w:p>
    <w:p w:rsidR="00B6438E" w:rsidRPr="009444FF" w:rsidRDefault="00B6438E" w:rsidP="0093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298"/>
        <w:gridCol w:w="850"/>
        <w:gridCol w:w="855"/>
        <w:gridCol w:w="851"/>
        <w:gridCol w:w="850"/>
        <w:gridCol w:w="1700"/>
        <w:gridCol w:w="1530"/>
      </w:tblGrid>
      <w:tr w:rsidR="00C06FEB" w:rsidRPr="009444FF" w:rsidTr="00C06FEB">
        <w:trPr>
          <w:trHeight w:val="55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отметки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</w:p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6FEB" w:rsidRPr="009444FF" w:rsidTr="00C06FEB">
        <w:trPr>
          <w:trHeight w:val="201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EB" w:rsidRPr="009444FF" w:rsidRDefault="00C06FEB" w:rsidP="0093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270" w:rsidRPr="009444FF" w:rsidTr="002D09C9">
        <w:trPr>
          <w:trHeight w:val="45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270" w:rsidRPr="009444FF" w:rsidRDefault="002E3270" w:rsidP="002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85</w:t>
            </w:r>
          </w:p>
        </w:tc>
      </w:tr>
      <w:tr w:rsidR="002E3270" w:rsidRPr="009444FF" w:rsidTr="00DA2D48">
        <w:trPr>
          <w:trHeight w:val="5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270" w:rsidRPr="009444FF" w:rsidRDefault="002E3270" w:rsidP="002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0" w:rsidRPr="009444FF" w:rsidRDefault="002E3270" w:rsidP="002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B6438E" w:rsidRPr="009444FF" w:rsidRDefault="00B6438E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38E" w:rsidRPr="00B6438E" w:rsidRDefault="00B6438E" w:rsidP="00B64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38E">
        <w:rPr>
          <w:rFonts w:ascii="Times New Roman" w:eastAsia="Calibri" w:hAnsi="Times New Roman" w:cs="Times New Roman"/>
          <w:b/>
          <w:sz w:val="24"/>
          <w:szCs w:val="24"/>
        </w:rPr>
        <w:t>Итоги пробных экзаменов</w:t>
      </w:r>
    </w:p>
    <w:p w:rsidR="00B6438E" w:rsidRPr="00B6438E" w:rsidRDefault="00B6438E" w:rsidP="00B64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438E">
        <w:rPr>
          <w:rFonts w:ascii="Times New Roman" w:eastAsia="Calibri" w:hAnsi="Times New Roman" w:cs="Times New Roman"/>
          <w:sz w:val="24"/>
          <w:szCs w:val="24"/>
        </w:rPr>
        <w:t>9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декабрь 2020-2021учебного года 1полугодие</w:t>
      </w:r>
    </w:p>
    <w:tbl>
      <w:tblPr>
        <w:tblpPr w:leftFromText="180" w:rightFromText="180" w:vertAnchor="text" w:horzAnchor="margin" w:tblpX="-572" w:tblpY="164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011"/>
        <w:gridCol w:w="1548"/>
        <w:gridCol w:w="581"/>
        <w:gridCol w:w="576"/>
        <w:gridCol w:w="576"/>
        <w:gridCol w:w="576"/>
        <w:gridCol w:w="1155"/>
        <w:gridCol w:w="1647"/>
        <w:gridCol w:w="1207"/>
      </w:tblGrid>
      <w:tr w:rsidR="00A31EAC" w:rsidRPr="009444FF" w:rsidTr="00A31EAC">
        <w:trPr>
          <w:trHeight w:val="1158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8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4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0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31EAC" w:rsidRPr="009444FF" w:rsidTr="00A31EAC">
        <w:trPr>
          <w:trHeight w:val="1158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Вещева</w:t>
            </w:r>
            <w:proofErr w:type="spellEnd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8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1EAC" w:rsidRPr="009444FF" w:rsidTr="00A31EAC">
        <w:trPr>
          <w:trHeight w:val="562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Подобашина</w:t>
            </w:r>
            <w:proofErr w:type="spellEnd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8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A31EAC" w:rsidRPr="009444FF" w:rsidTr="00A31EAC">
        <w:trPr>
          <w:trHeight w:val="426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С.А.</w:t>
            </w:r>
          </w:p>
        </w:tc>
        <w:tc>
          <w:tcPr>
            <w:tcW w:w="581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B6438E" w:rsidRPr="00B6438E" w:rsidRDefault="00730823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1EAC" w:rsidRPr="009444FF" w:rsidTr="00A31EAC">
        <w:trPr>
          <w:trHeight w:val="670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8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A31EAC" w:rsidRPr="009444FF" w:rsidTr="00A31EAC">
        <w:trPr>
          <w:trHeight w:val="644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58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1EAC" w:rsidRPr="009444FF" w:rsidTr="00A31EAC">
        <w:trPr>
          <w:trHeight w:val="696"/>
        </w:trPr>
        <w:tc>
          <w:tcPr>
            <w:tcW w:w="194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1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B6438E" w:rsidRPr="00B6438E" w:rsidRDefault="00B6438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38E">
              <w:rPr>
                <w:rFonts w:ascii="Times New Roman" w:eastAsia="Calibri" w:hAnsi="Times New Roman" w:cs="Times New Roman"/>
                <w:sz w:val="24"/>
                <w:szCs w:val="24"/>
              </w:rPr>
              <w:t>Неведомая А.С.</w:t>
            </w:r>
          </w:p>
        </w:tc>
        <w:tc>
          <w:tcPr>
            <w:tcW w:w="581" w:type="dxa"/>
          </w:tcPr>
          <w:p w:rsidR="00B6438E" w:rsidRPr="00B6438E" w:rsidRDefault="00A31EAC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</w:tcPr>
          <w:p w:rsidR="00B6438E" w:rsidRPr="00B6438E" w:rsidRDefault="00570EEE" w:rsidP="00170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6438E" w:rsidRPr="00B6438E" w:rsidRDefault="00B6438E" w:rsidP="00B64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438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6438E" w:rsidRPr="00B6438E" w:rsidRDefault="00B6438E" w:rsidP="00B643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38E" w:rsidRPr="00B6438E" w:rsidRDefault="00B6438E" w:rsidP="00B643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3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8BE30" wp14:editId="797517A4">
            <wp:extent cx="5029200" cy="2028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438E" w:rsidRPr="00B6438E" w:rsidRDefault="00B6438E" w:rsidP="00B643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3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8F77A" wp14:editId="04DAB168">
            <wp:extent cx="4162425" cy="1905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пробного ОГЭ по предметам по выбору в 9 классе: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Проверить уровень усвоения уч-ся материала за курс основной общего образования;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качество заполнения бланков   ОГЭ;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3.Оценить подготовку выпускников 9х классов по   предметам по выбору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38E" w:rsidRPr="00B6438E" w:rsidRDefault="00B6438E" w:rsidP="00B643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438E">
        <w:rPr>
          <w:rFonts w:ascii="Times New Roman" w:eastAsia="Calibri" w:hAnsi="Times New Roman" w:cs="Times New Roman"/>
          <w:sz w:val="24"/>
          <w:szCs w:val="24"/>
        </w:rPr>
        <w:t xml:space="preserve">Из диаграммы видно, что на пробных экзаменах </w:t>
      </w:r>
      <w:proofErr w:type="gramStart"/>
      <w:r w:rsidRPr="00B6438E">
        <w:rPr>
          <w:rFonts w:ascii="Times New Roman" w:eastAsia="Calibri" w:hAnsi="Times New Roman" w:cs="Times New Roman"/>
          <w:sz w:val="24"/>
          <w:szCs w:val="24"/>
        </w:rPr>
        <w:t>учащиеся  получили</w:t>
      </w:r>
      <w:proofErr w:type="gramEnd"/>
      <w:r w:rsidRPr="00B6438E">
        <w:rPr>
          <w:rFonts w:ascii="Times New Roman" w:eastAsia="Calibri" w:hAnsi="Times New Roman" w:cs="Times New Roman"/>
          <w:sz w:val="24"/>
          <w:szCs w:val="24"/>
        </w:rPr>
        <w:t xml:space="preserve"> низкие результаты.  По информатике нет ни одной «4</w:t>
      </w:r>
      <w:proofErr w:type="gramStart"/>
      <w:r w:rsidRPr="00B6438E">
        <w:rPr>
          <w:rFonts w:ascii="Times New Roman" w:eastAsia="Calibri" w:hAnsi="Times New Roman" w:cs="Times New Roman"/>
          <w:sz w:val="24"/>
          <w:szCs w:val="24"/>
        </w:rPr>
        <w:t>»,  по</w:t>
      </w:r>
      <w:proofErr w:type="gramEnd"/>
      <w:r w:rsidRPr="00B6438E">
        <w:rPr>
          <w:rFonts w:ascii="Times New Roman" w:eastAsia="Calibri" w:hAnsi="Times New Roman" w:cs="Times New Roman"/>
          <w:sz w:val="24"/>
          <w:szCs w:val="24"/>
        </w:rPr>
        <w:t xml:space="preserve"> географии половина ребят получили оценку «2, половина «3». В сравнении с первым полугодием качество уменьшилось по географи</w:t>
      </w:r>
      <w:r w:rsidR="00170EEB" w:rsidRPr="009444FF">
        <w:rPr>
          <w:rFonts w:ascii="Times New Roman" w:eastAsia="Calibri" w:hAnsi="Times New Roman" w:cs="Times New Roman"/>
          <w:sz w:val="24"/>
          <w:szCs w:val="24"/>
        </w:rPr>
        <w:t>и</w:t>
      </w:r>
      <w:r w:rsidRPr="00B6438E">
        <w:rPr>
          <w:rFonts w:ascii="Times New Roman" w:eastAsia="Calibri" w:hAnsi="Times New Roman" w:cs="Times New Roman"/>
          <w:sz w:val="24"/>
          <w:szCs w:val="24"/>
        </w:rPr>
        <w:t>, по информатике увеличилось</w:t>
      </w:r>
    </w:p>
    <w:p w:rsidR="00B6438E" w:rsidRPr="00B6438E" w:rsidRDefault="00B6438E" w:rsidP="00B6438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438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1.Проанализировать результаты пробного ОГЭ по своему предмету, выявив положительные и негативные моменты, наметить пути решения проблем;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устранения пробелов в знаниях учащихся необходимо уделять на уроках и консультациях большее внимание темам, которые вызвали большее затруднение.</w:t>
      </w:r>
    </w:p>
    <w:p w:rsidR="00B6438E" w:rsidRPr="00B6438E" w:rsidRDefault="00B6438E" w:rsidP="00B64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3.Проинформировать классного руководителя, родителей и учащихся о результатах пробного экзамена.</w:t>
      </w:r>
    </w:p>
    <w:p w:rsidR="00B6438E" w:rsidRPr="009444FF" w:rsidRDefault="00B6438E" w:rsidP="00A31E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38E" w:rsidRPr="009444FF" w:rsidRDefault="008D05A2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приведенных данных показывает, что успеваемость и качество </w:t>
      </w: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 по</w:t>
      </w:r>
      <w:proofErr w:type="gramEnd"/>
      <w:r w:rsidR="002E327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="00747B3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низкое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допущенных ошибок подтверждает низкий уровень познавательной деятельности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A2" w:rsidRPr="009444FF" w:rsidRDefault="008D05A2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7B3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8D05A2" w:rsidRPr="009444FF" w:rsidRDefault="003C6F25" w:rsidP="0093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1EAC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уроков</w:t>
      </w:r>
    </w:p>
    <w:p w:rsidR="008D05A2" w:rsidRPr="009444FF" w:rsidRDefault="009304A1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05A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посещенных уроков показал, что уроки в 9 классе организованы методически правильно, темп и плотность высокие, учителя используют разнообразные формы и методы работы. Общими для всех учителей, работающих в 9 </w:t>
      </w:r>
      <w:proofErr w:type="gramStart"/>
      <w:r w:rsidR="008D05A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классе,  являются</w:t>
      </w:r>
      <w:proofErr w:type="gramEnd"/>
      <w:r w:rsidR="008D05A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приёмы, как устный опрос, беседа, работа с учебником, в тетради, проблемные вопросы и ситуации, соблюдение принципа наглядности обучения. </w:t>
      </w:r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5A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13BB" w:rsidRPr="009444FF" w:rsidRDefault="001213BB" w:rsidP="009304A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русского языка и литературы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учитель 1 квалификационной категории </w:t>
      </w:r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</w:t>
      </w:r>
      <w:proofErr w:type="gramStart"/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уроков показало, что педагог владеет методикой преподавания, учитывает индивидуальные возможности каждого ученика. Уроки строит на основе дифференцированного подхода, использует методы смыслового чтения, работу с текстом, 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схемы-конспекты, ИКТ- технологии.</w:t>
      </w:r>
    </w:p>
    <w:p w:rsidR="00002D9E" w:rsidRPr="009444FF" w:rsidRDefault="00002D9E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следит за речью, формирует культуру общения, учит формулировать собственное мнение, анализировать ситуации и делать выводы. </w:t>
      </w:r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учителем анализируют каждый этап, что получилось, что не получилось, над чем нужно работать.</w:t>
      </w:r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EA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происходит частая смена деятельности. Учитель дает опережающее задание. Все дети выходят к доске. Работа в парах, группах. Учащиеся самостоятельно выводят тему урока, ставят цели, делают выводы. На уроках проводится индивидуальная, дифференцированная работа.</w:t>
      </w:r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постоянно идет подготовка к ОГЭ, выполняют задания из демоверсий.</w:t>
      </w:r>
    </w:p>
    <w:p w:rsidR="008D05A2" w:rsidRPr="009444FF" w:rsidRDefault="008D05A2" w:rsidP="009304A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истории </w:t>
      </w:r>
      <w:r w:rsidR="00570EEE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Осетрова С.А.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уроках </w:t>
      </w:r>
      <w:r w:rsidR="00C06FEB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 достаточно времени на подготовку к </w:t>
      </w:r>
      <w:r w:rsidR="001213BB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в качестве актуализации знаний проводит тестирование, беседы по вопросам на примерах из жизни или знакомых ситуаций.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Александровна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уделяет внимание работе с документами, картой, 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осмысливать обществоведческие ситуации и делать собственные выводы.</w:t>
      </w:r>
    </w:p>
    <w:p w:rsidR="008E646B" w:rsidRPr="009444FF" w:rsidRDefault="008D05A2" w:rsidP="00570EEE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уроках </w:t>
      </w:r>
      <w:r w:rsidR="00002D9E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первой квалификационной категории </w:t>
      </w:r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Н.Н.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повторение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 контексте экзаменационных заданий.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002D9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решают, учитель индивидуально с каждым разбирает непонятное, и приглашает к доске для закрепления разобранного материала</w:t>
      </w:r>
      <w:r w:rsidR="008E646B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>Но не все учащиеся на уроке активны.</w:t>
      </w:r>
      <w:r w:rsidR="00FA7C8C" w:rsidRPr="0094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A7C8C" w:rsidRPr="0094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подготовки обучающихся к экзамену по математике использует задания различного уровня подготовленности, использует часто информационные технологии, что делает эту работу более эффективной.</w:t>
      </w:r>
    </w:p>
    <w:p w:rsidR="00570EEE" w:rsidRPr="009444FF" w:rsidRDefault="008E646B" w:rsidP="00570E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биологии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географии ведёт учитель первой </w:t>
      </w:r>
      <w:proofErr w:type="spell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калификационной</w:t>
      </w:r>
      <w:proofErr w:type="spell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proofErr w:type="spellStart"/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Хамуева</w:t>
      </w:r>
      <w:proofErr w:type="spellEnd"/>
      <w:r w:rsidR="00570EEE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 xml:space="preserve">Татьяна Николаевна </w:t>
      </w:r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>ведёт  на</w:t>
      </w:r>
      <w:proofErr w:type="gramEnd"/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 xml:space="preserve"> уроках работу над изучением нового материала с использованием опорных таблиц и мультимедийных средств обучения, приводит интересные   факты. Учащиеся учатся выделять главное, анализировать. Несмотря на это, учащиеся работают на уроках слабо, часто не готовятся к уроку </w:t>
      </w:r>
      <w:r w:rsidR="00570EEE" w:rsidRPr="00944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b/>
          <w:bCs/>
          <w:color w:val="000000"/>
        </w:rPr>
        <w:t>Преподавание</w:t>
      </w:r>
      <w:r w:rsidRPr="009444FF">
        <w:rPr>
          <w:color w:val="000000"/>
        </w:rPr>
        <w:t> </w:t>
      </w:r>
      <w:r w:rsidRPr="009444FF">
        <w:rPr>
          <w:b/>
          <w:bCs/>
          <w:color w:val="000000"/>
        </w:rPr>
        <w:t xml:space="preserve">английского </w:t>
      </w:r>
      <w:proofErr w:type="gramStart"/>
      <w:r w:rsidRPr="009444FF">
        <w:rPr>
          <w:b/>
          <w:bCs/>
          <w:color w:val="000000"/>
        </w:rPr>
        <w:t>языка</w:t>
      </w:r>
      <w:r w:rsidRPr="009444FF">
        <w:rPr>
          <w:b/>
          <w:bCs/>
          <w:color w:val="000000"/>
        </w:rPr>
        <w:t>(</w:t>
      </w:r>
      <w:proofErr w:type="gramEnd"/>
      <w:r w:rsidRPr="009444FF">
        <w:rPr>
          <w:b/>
          <w:bCs/>
          <w:color w:val="000000"/>
        </w:rPr>
        <w:t>Неведомая А.С.)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>В 9 классе преподавание английского языка ведется по федеральной примерной</w:t>
      </w:r>
      <w:r w:rsidRPr="009444FF">
        <w:rPr>
          <w:smallCaps/>
          <w:color w:val="000000"/>
        </w:rPr>
        <w:t> </w:t>
      </w:r>
      <w:r w:rsidRPr="009444FF">
        <w:rPr>
          <w:color w:val="000000"/>
        </w:rPr>
        <w:t xml:space="preserve">программе по иностранным языкам по учебнику </w:t>
      </w:r>
      <w:proofErr w:type="spellStart"/>
      <w:proofErr w:type="gramStart"/>
      <w:r w:rsidRPr="009444FF">
        <w:rPr>
          <w:color w:val="000000"/>
        </w:rPr>
        <w:t>Биболетовой</w:t>
      </w:r>
      <w:proofErr w:type="spellEnd"/>
      <w:r w:rsidRPr="009444FF">
        <w:rPr>
          <w:color w:val="000000"/>
        </w:rPr>
        <w:t xml:space="preserve">. </w:t>
      </w:r>
      <w:r w:rsidRPr="009444FF">
        <w:rPr>
          <w:color w:val="000000"/>
        </w:rPr>
        <w:t xml:space="preserve"> </w:t>
      </w:r>
      <w:r w:rsidRPr="009444FF">
        <w:rPr>
          <w:color w:val="000000"/>
        </w:rPr>
        <w:t>.</w:t>
      </w:r>
      <w:proofErr w:type="gramEnd"/>
      <w:r w:rsidRPr="009444FF">
        <w:rPr>
          <w:color w:val="000000"/>
        </w:rPr>
        <w:t xml:space="preserve"> на уроках проводит работу, направленную на развитие устной речи обучающихся, навыков письма. </w:t>
      </w:r>
      <w:r w:rsidRPr="009444FF">
        <w:rPr>
          <w:color w:val="000000"/>
        </w:rPr>
        <w:t xml:space="preserve">Альбина </w:t>
      </w:r>
      <w:proofErr w:type="gramStart"/>
      <w:r w:rsidRPr="009444FF">
        <w:rPr>
          <w:color w:val="000000"/>
        </w:rPr>
        <w:t xml:space="preserve">Сергеевна </w:t>
      </w:r>
      <w:r w:rsidRPr="009444FF">
        <w:rPr>
          <w:color w:val="000000"/>
        </w:rPr>
        <w:t xml:space="preserve"> формирует</w:t>
      </w:r>
      <w:proofErr w:type="gramEnd"/>
      <w:r w:rsidRPr="009444FF">
        <w:rPr>
          <w:color w:val="000000"/>
        </w:rPr>
        <w:t xml:space="preserve"> учебно-коммуникативные навыки, разнообразие форм и методов работы на уроке, осуществление индивидуального и дифференцированного подхода на всех этапах урока, рациональные приёмы повторения изученного материала делают работу в этом направлении более эффективной.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lastRenderedPageBreak/>
        <w:t>Урок проводится на английском языке, временами переходит на русский. Обучающиеся иногда не понимают учителя, но все задания выполняют. В случаях затруднения переводят на русский язык, формулируют ответ по-русски и находят правильный ответ по-английски. Плотность урока хорошая, заранее подготовлена доска. У учителя темп урок замедленный, поэтому домашнее задание объяснялось после звонка, не прозвучала оценка учебной деятельности.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b/>
          <w:bCs/>
          <w:color w:val="000000"/>
        </w:rPr>
        <w:t>П</w:t>
      </w:r>
      <w:r w:rsidRPr="009444FF">
        <w:rPr>
          <w:b/>
          <w:bCs/>
          <w:color w:val="000000"/>
        </w:rPr>
        <w:t>реподавание ОБЖ.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 xml:space="preserve">Учитель </w:t>
      </w:r>
      <w:r w:rsidRPr="009444FF">
        <w:rPr>
          <w:color w:val="000000"/>
        </w:rPr>
        <w:t>Дубинин Н.В.</w:t>
      </w:r>
      <w:r w:rsidRPr="009444FF">
        <w:rPr>
          <w:color w:val="000000"/>
        </w:rPr>
        <w:t xml:space="preserve"> </w:t>
      </w:r>
      <w:proofErr w:type="gramStart"/>
      <w:r w:rsidRPr="009444FF">
        <w:rPr>
          <w:color w:val="000000"/>
        </w:rPr>
        <w:t xml:space="preserve">первой </w:t>
      </w:r>
      <w:r w:rsidRPr="009444FF">
        <w:rPr>
          <w:color w:val="000000"/>
        </w:rPr>
        <w:t xml:space="preserve"> квалификационной</w:t>
      </w:r>
      <w:proofErr w:type="gramEnd"/>
      <w:r w:rsidRPr="009444FF">
        <w:rPr>
          <w:color w:val="000000"/>
        </w:rPr>
        <w:t xml:space="preserve"> категории ведёт обучение девятиклассников по программе основной общеобразовательной школы. </w:t>
      </w:r>
      <w:r w:rsidRPr="009444FF">
        <w:rPr>
          <w:color w:val="000000"/>
        </w:rPr>
        <w:t xml:space="preserve">Николай </w:t>
      </w:r>
      <w:proofErr w:type="gramStart"/>
      <w:r w:rsidRPr="009444FF">
        <w:rPr>
          <w:color w:val="000000"/>
        </w:rPr>
        <w:t xml:space="preserve">Владимирович </w:t>
      </w:r>
      <w:r w:rsidRPr="009444FF">
        <w:rPr>
          <w:color w:val="000000"/>
        </w:rPr>
        <w:t xml:space="preserve"> планомерно</w:t>
      </w:r>
      <w:proofErr w:type="gramEnd"/>
      <w:r w:rsidRPr="009444FF">
        <w:rPr>
          <w:color w:val="000000"/>
        </w:rPr>
        <w:t xml:space="preserve"> ведёт работу по формированию ЗУН учащихся через постановку проблемных вопросов, хотя не всегда использует в практике с учащимися использование дополнительной литературы. Ученики учатся делать выводы, анализировать факты, на практике показывают свои умения и знания. Урок изучения нового материала учителем продуман, подготовлен. Рассмотрение нового материала проходит в виде рассказа учителя, сопровождающееся фронтальным опросом по ранее изученному материалу по теме. Д/З после звонка.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b/>
          <w:bCs/>
          <w:color w:val="000000"/>
        </w:rPr>
        <w:t>Преподавание информатики.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444FF">
        <w:rPr>
          <w:color w:val="000000"/>
        </w:rPr>
        <w:t>Подобашина</w:t>
      </w:r>
      <w:proofErr w:type="spellEnd"/>
      <w:r w:rsidRPr="009444FF">
        <w:rPr>
          <w:color w:val="000000"/>
        </w:rPr>
        <w:t xml:space="preserve"> А.Ю.</w:t>
      </w:r>
      <w:r w:rsidRPr="009444FF">
        <w:rPr>
          <w:color w:val="000000"/>
        </w:rPr>
        <w:t xml:space="preserve"> учитель </w:t>
      </w:r>
      <w:proofErr w:type="gramStart"/>
      <w:r w:rsidRPr="009444FF">
        <w:rPr>
          <w:color w:val="000000"/>
        </w:rPr>
        <w:t xml:space="preserve">первой </w:t>
      </w:r>
      <w:r w:rsidRPr="009444FF">
        <w:rPr>
          <w:color w:val="000000"/>
        </w:rPr>
        <w:t xml:space="preserve"> квалификационной</w:t>
      </w:r>
      <w:proofErr w:type="gramEnd"/>
      <w:r w:rsidRPr="009444FF">
        <w:rPr>
          <w:color w:val="000000"/>
        </w:rPr>
        <w:t xml:space="preserve"> катего</w:t>
      </w:r>
      <w:r w:rsidRPr="009444FF">
        <w:rPr>
          <w:color w:val="000000"/>
        </w:rPr>
        <w:t>рии, ведёт уроки информатики по</w:t>
      </w:r>
      <w:r w:rsidRPr="009444FF">
        <w:rPr>
          <w:color w:val="000000"/>
        </w:rPr>
        <w:t xml:space="preserve">. На уроках Анна </w:t>
      </w:r>
      <w:proofErr w:type="gramStart"/>
      <w:r w:rsidRPr="009444FF">
        <w:rPr>
          <w:color w:val="000000"/>
        </w:rPr>
        <w:t xml:space="preserve">Юрьевны </w:t>
      </w:r>
      <w:r w:rsidRPr="009444FF">
        <w:rPr>
          <w:color w:val="000000"/>
        </w:rPr>
        <w:t xml:space="preserve"> </w:t>
      </w:r>
      <w:r w:rsidR="009444FF" w:rsidRPr="009444FF">
        <w:rPr>
          <w:color w:val="000000"/>
        </w:rPr>
        <w:t>не</w:t>
      </w:r>
      <w:proofErr w:type="gramEnd"/>
      <w:r w:rsidR="009444FF" w:rsidRPr="009444FF">
        <w:rPr>
          <w:color w:val="000000"/>
        </w:rPr>
        <w:t xml:space="preserve"> </w:t>
      </w:r>
      <w:r w:rsidRPr="009444FF">
        <w:rPr>
          <w:color w:val="000000"/>
        </w:rPr>
        <w:t xml:space="preserve"> использует разнообразные формы и методы работы дифференцированной и индивидуальной работы, способствующие развитию познавательной активности обучающихся. </w:t>
      </w:r>
      <w:r w:rsidR="009444FF" w:rsidRPr="009444FF">
        <w:rPr>
          <w:color w:val="000000"/>
        </w:rPr>
        <w:t xml:space="preserve">  У</w:t>
      </w:r>
      <w:r w:rsidRPr="009444FF">
        <w:rPr>
          <w:color w:val="000000"/>
        </w:rPr>
        <w:t xml:space="preserve"> школьников вырабатыв</w:t>
      </w:r>
      <w:r w:rsidR="009444FF" w:rsidRPr="009444FF">
        <w:rPr>
          <w:color w:val="000000"/>
        </w:rPr>
        <w:t>ается компьютерная грамотность.</w:t>
      </w:r>
    </w:p>
    <w:p w:rsidR="00FA7C8C" w:rsidRPr="009444FF" w:rsidRDefault="00FA7C8C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 xml:space="preserve">Урок изучения нового материала начат организованно, проводится в традиционной форме. Домашнюю задачу решили </w:t>
      </w:r>
      <w:r w:rsidR="009444FF" w:rsidRPr="009444FF">
        <w:rPr>
          <w:color w:val="000000"/>
        </w:rPr>
        <w:t xml:space="preserve">не </w:t>
      </w:r>
      <w:proofErr w:type="gramStart"/>
      <w:r w:rsidR="009444FF" w:rsidRPr="009444FF">
        <w:rPr>
          <w:color w:val="000000"/>
        </w:rPr>
        <w:t xml:space="preserve">все, </w:t>
      </w:r>
      <w:r w:rsidRPr="009444FF">
        <w:rPr>
          <w:color w:val="000000"/>
        </w:rPr>
        <w:t xml:space="preserve"> </w:t>
      </w:r>
      <w:r w:rsidR="009444FF" w:rsidRPr="009444FF">
        <w:rPr>
          <w:color w:val="000000"/>
        </w:rPr>
        <w:t xml:space="preserve"> </w:t>
      </w:r>
      <w:proofErr w:type="gramEnd"/>
      <w:r w:rsidR="009444FF" w:rsidRPr="009444FF">
        <w:rPr>
          <w:color w:val="000000"/>
        </w:rPr>
        <w:t xml:space="preserve"> </w:t>
      </w:r>
      <w:r w:rsidRPr="009444FF">
        <w:rPr>
          <w:color w:val="000000"/>
        </w:rPr>
        <w:t xml:space="preserve"> объяснить решение до конца не смогли. Ребята демонстрировали на протяжении урока слабую подготовку, низкий уровень знаний. Много времени потеряно на уроке, когда Анна </w:t>
      </w:r>
      <w:proofErr w:type="gramStart"/>
      <w:r w:rsidR="009444FF" w:rsidRPr="009444FF">
        <w:rPr>
          <w:color w:val="000000"/>
        </w:rPr>
        <w:t xml:space="preserve">Юрьевна </w:t>
      </w:r>
      <w:r w:rsidRPr="009444FF">
        <w:rPr>
          <w:color w:val="000000"/>
        </w:rPr>
        <w:t xml:space="preserve"> диктует</w:t>
      </w:r>
      <w:proofErr w:type="gramEnd"/>
      <w:r w:rsidRPr="009444FF">
        <w:rPr>
          <w:color w:val="000000"/>
        </w:rPr>
        <w:t xml:space="preserve"> под диктовку 2 задачи. Целесообразней было их напечатать и раздать карточками. Учительница показала, как нужно составлять таблицы к каждому виду задач. Темп урока низкий. Ученики на уроке пассивны.</w:t>
      </w:r>
      <w:r w:rsidR="009444FF" w:rsidRPr="009444FF">
        <w:rPr>
          <w:color w:val="000000"/>
        </w:rPr>
        <w:t xml:space="preserve"> Работают только с учебником, с практическим заданием справились не все.</w:t>
      </w:r>
    </w:p>
    <w:p w:rsidR="009444FF" w:rsidRPr="009444FF" w:rsidRDefault="009444FF" w:rsidP="00FA7C8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444FF" w:rsidRPr="009444FF" w:rsidRDefault="009444FF" w:rsidP="009444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>П</w:t>
      </w:r>
      <w:r w:rsidRPr="009444FF">
        <w:rPr>
          <w:b/>
          <w:bCs/>
          <w:color w:val="000000"/>
        </w:rPr>
        <w:t>реподавание физической культуры.</w:t>
      </w:r>
    </w:p>
    <w:p w:rsidR="009444FF" w:rsidRPr="009444FF" w:rsidRDefault="009444FF" w:rsidP="009444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 xml:space="preserve">Уроки физической культуры в 9 классе преподаёт учитель </w:t>
      </w:r>
      <w:proofErr w:type="gramStart"/>
      <w:r w:rsidRPr="009444FF">
        <w:rPr>
          <w:color w:val="000000"/>
        </w:rPr>
        <w:t xml:space="preserve">первой </w:t>
      </w:r>
      <w:r w:rsidRPr="009444FF">
        <w:rPr>
          <w:color w:val="000000"/>
        </w:rPr>
        <w:t xml:space="preserve"> квалификационной</w:t>
      </w:r>
      <w:proofErr w:type="gramEnd"/>
      <w:r w:rsidRPr="009444FF">
        <w:rPr>
          <w:color w:val="000000"/>
        </w:rPr>
        <w:t xml:space="preserve"> категории </w:t>
      </w:r>
      <w:r w:rsidRPr="009444FF">
        <w:rPr>
          <w:color w:val="000000"/>
        </w:rPr>
        <w:t>Михайлов А.С.</w:t>
      </w:r>
      <w:r w:rsidRPr="009444FF">
        <w:rPr>
          <w:color w:val="000000"/>
        </w:rPr>
        <w:t xml:space="preserve">. Уроки проводятся организовано, при хорошей дисциплине. У </w:t>
      </w:r>
      <w:r w:rsidRPr="009444FF">
        <w:rPr>
          <w:color w:val="000000"/>
        </w:rPr>
        <w:t>Игумновой Гели</w:t>
      </w:r>
      <w:r w:rsidRPr="009444FF">
        <w:rPr>
          <w:color w:val="000000"/>
        </w:rPr>
        <w:t xml:space="preserve">. заметно пассивное отношение к выполнению упражнений во время разминки. </w:t>
      </w:r>
      <w:r w:rsidRPr="009444FF">
        <w:rPr>
          <w:color w:val="000000"/>
        </w:rPr>
        <w:t xml:space="preserve">Васильева </w:t>
      </w:r>
      <w:proofErr w:type="gramStart"/>
      <w:r w:rsidRPr="009444FF">
        <w:rPr>
          <w:color w:val="000000"/>
        </w:rPr>
        <w:t>Юля  о</w:t>
      </w:r>
      <w:r w:rsidRPr="009444FF">
        <w:rPr>
          <w:color w:val="000000"/>
        </w:rPr>
        <w:t>свобождена</w:t>
      </w:r>
      <w:proofErr w:type="gramEnd"/>
      <w:r w:rsidRPr="009444FF">
        <w:rPr>
          <w:color w:val="000000"/>
        </w:rPr>
        <w:t xml:space="preserve"> от физической культуры, но на уроках присутствует. Основная часть уроков направлена на отработку подачи мяча в 5,6 зоны. По совершенствованию приемов игры в волейбол при хорошей плотности. В конце уроков каждый ученик получил д/з по отработке техники игры в волейбол. Уроки цели достигли.</w:t>
      </w:r>
    </w:p>
    <w:p w:rsidR="009444FF" w:rsidRPr="009444FF" w:rsidRDefault="009444FF" w:rsidP="009444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>Посещение уроков, наблюдение за обучающимися, собеседование с учителями-предметниками и классным руководителем выявили следующее:</w:t>
      </w:r>
    </w:p>
    <w:p w:rsidR="009444FF" w:rsidRPr="009444FF" w:rsidRDefault="009444FF" w:rsidP="009444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444FF">
        <w:rPr>
          <w:color w:val="000000"/>
        </w:rPr>
        <w:t>Учителя, работающие в 9 классе, владеют содержанием и методикой преподавания предметов, большинство уроков в целом соответствуют современным требованиям. Учителя применяют различные методы и приемы обучения, элементы современных технологий, ведется учет и контроль знаний обучающихся, проводится связь с жизнью, используется опора на личный жизненный опыт обучающихся, осуществляется индивидуальный подход.</w:t>
      </w:r>
    </w:p>
    <w:p w:rsidR="009444FF" w:rsidRPr="009444FF" w:rsidRDefault="009444FF" w:rsidP="00944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9444FF" w:rsidRPr="009444FF" w:rsidRDefault="009444FF" w:rsidP="009444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ГИА обучающихся проходит на всех уроках, предметы по которым выпускники будут сдавать экзамены. Педагоги подбирают контрольно-измерительные материалы для проверки знаний с учётом примерных заданий ОГЭ. </w:t>
      </w:r>
    </w:p>
    <w:p w:rsidR="009444FF" w:rsidRPr="009444FF" w:rsidRDefault="009444FF" w:rsidP="009444FF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4FF" w:rsidRPr="009444FF" w:rsidRDefault="009444FF" w:rsidP="009444FF">
      <w:pPr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4FF" w:rsidRPr="009444FF" w:rsidRDefault="009444FF" w:rsidP="00944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9444FF" w:rsidRPr="009444FF" w:rsidRDefault="009444FF" w:rsidP="00944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учителям-предметникам:</w:t>
      </w:r>
    </w:p>
    <w:p w:rsidR="009444FF" w:rsidRP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Шире использовать современные педагогические технологии, практико-ориентированный </w:t>
      </w: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 в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преподавании. </w:t>
      </w:r>
    </w:p>
    <w:p w:rsidR="009444FF" w:rsidRP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 контроль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подготовкой к урокам, организовывать повторение материала на уроке </w:t>
      </w:r>
    </w:p>
    <w:p w:rsid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подготовку к ГИА на уроках.</w:t>
      </w:r>
    </w:p>
    <w:p w:rsid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индивидуальную и дифференцированную работу</w:t>
      </w:r>
    </w:p>
    <w:p w:rsid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</w:t>
      </w:r>
    </w:p>
    <w:p w:rsid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опроса</w:t>
      </w:r>
    </w:p>
    <w:p w:rsidR="009444FF" w:rsidRPr="009444FF" w:rsidRDefault="009444FF" w:rsidP="009444F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единых критериев оценивания по своему предмету</w:t>
      </w:r>
    </w:p>
    <w:p w:rsidR="00FA7C8C" w:rsidRPr="003C6F25" w:rsidRDefault="003C6F25" w:rsidP="009444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Диагностирование 9 класса (педагог –психолог: Попова М.А.)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2</w:t>
      </w:r>
    </w:p>
    <w:p w:rsidR="008D05A2" w:rsidRPr="009444FF" w:rsidRDefault="003C6F25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0EEE"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</w:t>
      </w:r>
    </w:p>
    <w:p w:rsidR="008D05A2" w:rsidRPr="009444FF" w:rsidRDefault="008D05A2" w:rsidP="008D6C7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классного журнала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что по </w:t>
      </w:r>
      <w:r w:rsidR="00B8147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proofErr w:type="gramStart"/>
      <w:r w:rsidR="00B8147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47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B8147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Подобашина</w:t>
      </w:r>
      <w:proofErr w:type="spellEnd"/>
      <w:r w:rsidR="00B81477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записаны темы уроков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C78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Н.Н.)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также не записаны темы уроков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 (Кириченко Н.Н,) не прописана тема по </w:t>
      </w:r>
      <w:proofErr w:type="spellStart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повторению.Не</w:t>
      </w:r>
      <w:proofErr w:type="spellEnd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заполнена страница «Сводная ведомость учета посещаемости»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5A2" w:rsidRPr="009444FF" w:rsidRDefault="008D05A2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дневников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показала:</w:t>
      </w:r>
    </w:p>
    <w:p w:rsidR="008D05A2" w:rsidRPr="009444FF" w:rsidRDefault="008D05A2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-допущен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написании ФИО учителей 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исправлены;</w:t>
      </w:r>
    </w:p>
    <w:p w:rsidR="002B0CA3" w:rsidRPr="009444FF" w:rsidRDefault="002B0CA3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росписи родителей за 1 и 2 четверти у Доманова Кеши, </w:t>
      </w:r>
      <w:proofErr w:type="spellStart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Брылева</w:t>
      </w:r>
      <w:proofErr w:type="spellEnd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</w:t>
      </w:r>
      <w:proofErr w:type="spellStart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Помазкин</w:t>
      </w:r>
      <w:proofErr w:type="spellEnd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 </w:t>
      </w:r>
      <w:proofErr w:type="spellStart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</w:t>
      </w:r>
    </w:p>
    <w:p w:rsidR="006B6800" w:rsidRPr="009444FF" w:rsidRDefault="002B0CA3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расписания у Доманова Кеши, Васильевой Юли</w:t>
      </w:r>
    </w:p>
    <w:p w:rsidR="002B0CA3" w:rsidRPr="009444FF" w:rsidRDefault="006B6800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не проверяли дневник с 7 декабря у Ефимова Антона, Гостевой Вики, с 26 октября у Доманова Кеши</w:t>
      </w:r>
      <w:r w:rsidR="008D05A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7A7" w:rsidRPr="009444FF" w:rsidRDefault="009247A7" w:rsidP="009304A1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тетрадей</w:t>
      </w: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что учитель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Е.В.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проверяет тетради, следит за соблюдением ЕОР, 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7A7" w:rsidRPr="009444FF" w:rsidRDefault="009247A7" w:rsidP="00447AC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 по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="002B0CA3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722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своевременно, учитель исправляет ошибки, но чертежи выполняются неряшливо, не всегда соблюдаются поля и отступы от предыдущей работы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чертежи делают не по линейки</w:t>
      </w:r>
      <w:r w:rsidR="00447AC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6800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Н.Н.)</w:t>
      </w:r>
      <w:r w:rsidR="00447AC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800" w:rsidRPr="009444FF" w:rsidRDefault="006B6800" w:rsidP="00447AC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проверены тетради по литературе, английскому языку, истории, географии, </w:t>
      </w:r>
      <w:r w:rsidR="00FA7C8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биологии, </w:t>
      </w:r>
      <w:proofErr w:type="spellStart"/>
      <w:proofErr w:type="gramStart"/>
      <w:r w:rsidR="00FA7C8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физике.Общее</w:t>
      </w:r>
      <w:proofErr w:type="spellEnd"/>
      <w:proofErr w:type="gramEnd"/>
      <w:r w:rsidR="00FA7C8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замечание: не все </w:t>
      </w:r>
      <w:proofErr w:type="spellStart"/>
      <w:r w:rsidR="00FA7C8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теради</w:t>
      </w:r>
      <w:proofErr w:type="spellEnd"/>
      <w:r w:rsidR="00FA7C8C"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подписаны полностью.  </w:t>
      </w:r>
    </w:p>
    <w:p w:rsidR="008D05A2" w:rsidRPr="003C6F25" w:rsidRDefault="00FA7C8C" w:rsidP="003C6F2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4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47ACC" w:rsidRPr="00296CFF" w:rsidRDefault="003C6F25" w:rsidP="00447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FF" w:rsidRPr="0029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96CFF" w:rsidRPr="009444FF" w:rsidRDefault="00296CFF" w:rsidP="00296CF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использовать современные педагогические технологии, практико-ориентированный </w:t>
      </w: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 в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преподавании. </w:t>
      </w:r>
    </w:p>
    <w:p w:rsidR="00296CFF" w:rsidRPr="009444FF" w:rsidRDefault="00296CFF" w:rsidP="00296CF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 контроль</w:t>
      </w:r>
      <w:proofErr w:type="gramEnd"/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подготовкой к урокам, организовывать повторение материала на уроке </w:t>
      </w:r>
    </w:p>
    <w:p w:rsidR="00296CFF" w:rsidRDefault="00296CFF" w:rsidP="00296CF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подготовку к ГИА на уроках.</w:t>
      </w:r>
    </w:p>
    <w:p w:rsidR="00296CFF" w:rsidRDefault="00296CFF" w:rsidP="00296CF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индивидуальную и дифференцированную работу</w:t>
      </w:r>
    </w:p>
    <w:p w:rsidR="00296CFF" w:rsidRDefault="00296CFF" w:rsidP="00296CF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</w:t>
      </w:r>
    </w:p>
    <w:p w:rsidR="00296CFF" w:rsidRDefault="00296CFF" w:rsidP="00296CF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формы опроса</w:t>
      </w:r>
    </w:p>
    <w:p w:rsidR="007326CB" w:rsidRDefault="00296CFF" w:rsidP="00296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единых критериев оценивания по своему предмету</w:t>
      </w:r>
    </w:p>
    <w:p w:rsidR="00296CFF" w:rsidRDefault="00296CFF" w:rsidP="00296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единый орфографический режим тетрадей.</w:t>
      </w:r>
    </w:p>
    <w:p w:rsidR="00296CFF" w:rsidRDefault="00296CFF" w:rsidP="00296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Поставить на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</w:t>
      </w:r>
    </w:p>
    <w:p w:rsidR="00296CFF" w:rsidRDefault="00296CFF" w:rsidP="00296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подготовку к ОГЭ на уроках и консультациях.</w:t>
      </w:r>
    </w:p>
    <w:p w:rsidR="00296CFF" w:rsidRPr="00296CFF" w:rsidRDefault="00296CFF" w:rsidP="00296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связь с родителями, провести родительское собрание</w:t>
      </w:r>
      <w:bookmarkStart w:id="0" w:name="_GoBack"/>
      <w:bookmarkEnd w:id="0"/>
    </w:p>
    <w:sectPr w:rsidR="00296CFF" w:rsidRPr="00296CFF" w:rsidSect="00F430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E7F"/>
    <w:multiLevelType w:val="hybridMultilevel"/>
    <w:tmpl w:val="4D88CE2A"/>
    <w:lvl w:ilvl="0" w:tplc="45DC716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C6B20B7"/>
    <w:multiLevelType w:val="multilevel"/>
    <w:tmpl w:val="3F5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F6CBE"/>
    <w:multiLevelType w:val="multilevel"/>
    <w:tmpl w:val="A30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A71D2"/>
    <w:multiLevelType w:val="multilevel"/>
    <w:tmpl w:val="A30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97F26"/>
    <w:multiLevelType w:val="hybridMultilevel"/>
    <w:tmpl w:val="7D08FD22"/>
    <w:lvl w:ilvl="0" w:tplc="35600D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4FF37C2"/>
    <w:multiLevelType w:val="multilevel"/>
    <w:tmpl w:val="A7F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003F4"/>
    <w:multiLevelType w:val="hybridMultilevel"/>
    <w:tmpl w:val="1F4635D8"/>
    <w:lvl w:ilvl="0" w:tplc="BDF26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A3145"/>
    <w:multiLevelType w:val="hybridMultilevel"/>
    <w:tmpl w:val="55007C68"/>
    <w:lvl w:ilvl="0" w:tplc="0BC044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2D92"/>
    <w:multiLevelType w:val="hybridMultilevel"/>
    <w:tmpl w:val="AC74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C"/>
    <w:rsid w:val="00002D9E"/>
    <w:rsid w:val="001213BB"/>
    <w:rsid w:val="00170EEB"/>
    <w:rsid w:val="00242021"/>
    <w:rsid w:val="00296CFF"/>
    <w:rsid w:val="002B0CA3"/>
    <w:rsid w:val="002E3270"/>
    <w:rsid w:val="003C6F25"/>
    <w:rsid w:val="004242D9"/>
    <w:rsid w:val="00447ACC"/>
    <w:rsid w:val="00524903"/>
    <w:rsid w:val="00570EEE"/>
    <w:rsid w:val="00685397"/>
    <w:rsid w:val="006B6800"/>
    <w:rsid w:val="00730823"/>
    <w:rsid w:val="007326CB"/>
    <w:rsid w:val="00747B3E"/>
    <w:rsid w:val="008D05A2"/>
    <w:rsid w:val="008D6C78"/>
    <w:rsid w:val="008E646B"/>
    <w:rsid w:val="009247A7"/>
    <w:rsid w:val="009304A1"/>
    <w:rsid w:val="009444FF"/>
    <w:rsid w:val="0099672F"/>
    <w:rsid w:val="009B3A4C"/>
    <w:rsid w:val="00A31EAC"/>
    <w:rsid w:val="00B6438E"/>
    <w:rsid w:val="00B81477"/>
    <w:rsid w:val="00C06FEB"/>
    <w:rsid w:val="00F31722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5FA"/>
  <w15:docId w15:val="{6D50F33A-F76F-4941-8C17-6C66C24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2F"/>
    <w:pPr>
      <w:ind w:left="720"/>
      <w:contextualSpacing/>
    </w:pPr>
  </w:style>
  <w:style w:type="table" w:styleId="a4">
    <w:name w:val="Table Grid"/>
    <w:basedOn w:val="a1"/>
    <w:uiPriority w:val="59"/>
    <w:rsid w:val="00747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F9-4F7D-B2EB-817552A223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F9-4F7D-B2EB-817552A223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Информатика 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F9-4F7D-B2EB-817552A22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075192"/>
        <c:axId val="196074864"/>
      </c:barChart>
      <c:catAx>
        <c:axId val="19607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74864"/>
        <c:crosses val="autoZero"/>
        <c:auto val="1"/>
        <c:lblAlgn val="ctr"/>
        <c:lblOffset val="100"/>
        <c:noMultiLvlLbl val="0"/>
      </c:catAx>
      <c:valAx>
        <c:axId val="19607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07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33-4589-A5A7-366D01AD3F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33-4589-A5A7-366D01AD3F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Информатика</c:v>
                </c:pt>
                <c:pt idx="1">
                  <c:v>Общетвознание</c:v>
                </c:pt>
                <c:pt idx="2">
                  <c:v>География</c:v>
                </c:pt>
                <c:pt idx="3">
                  <c:v> 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33-4589-A5A7-366D01AD3F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747384"/>
        <c:axId val="264747056"/>
      </c:barChart>
      <c:catAx>
        <c:axId val="26474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747056"/>
        <c:crosses val="autoZero"/>
        <c:auto val="1"/>
        <c:lblAlgn val="ctr"/>
        <c:lblOffset val="100"/>
        <c:noMultiLvlLbl val="0"/>
      </c:catAx>
      <c:valAx>
        <c:axId val="2647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747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2021-02-03T04:28:00Z</cp:lastPrinted>
  <dcterms:created xsi:type="dcterms:W3CDTF">2021-02-03T04:31:00Z</dcterms:created>
  <dcterms:modified xsi:type="dcterms:W3CDTF">2021-02-03T04:31:00Z</dcterms:modified>
</cp:coreProperties>
</file>